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D9D" w:rsidRDefault="00000000">
      <w:pPr>
        <w:jc w:val="center"/>
        <w:rPr>
          <w:b/>
          <w:sz w:val="80"/>
          <w:szCs w:val="8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4019550</wp:posOffset>
            </wp:positionH>
            <wp:positionV relativeFrom="paragraph">
              <wp:posOffset>0</wp:posOffset>
            </wp:positionV>
            <wp:extent cx="909638" cy="90963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1D9D" w:rsidRDefault="00EB1D9D">
      <w:pPr>
        <w:jc w:val="center"/>
        <w:rPr>
          <w:b/>
          <w:sz w:val="80"/>
          <w:szCs w:val="80"/>
        </w:rPr>
      </w:pPr>
    </w:p>
    <w:p w:rsidR="00EB1D9D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FPS </w:t>
      </w:r>
    </w:p>
    <w:p w:rsidR="00EB1D9D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Year 3</w:t>
      </w:r>
    </w:p>
    <w:p w:rsidR="00EB1D9D" w:rsidRDefault="00000000">
      <w:pPr>
        <w:jc w:val="center"/>
        <w:rPr>
          <w:sz w:val="38"/>
          <w:szCs w:val="38"/>
          <w:u w:val="single"/>
        </w:rPr>
      </w:pPr>
      <w:r>
        <w:rPr>
          <w:b/>
          <w:sz w:val="72"/>
          <w:szCs w:val="72"/>
        </w:rPr>
        <w:t xml:space="preserve">Maths Overview </w:t>
      </w:r>
    </w:p>
    <w:p w:rsidR="00EB1D9D" w:rsidRDefault="0000000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Key fluency objectives:</w:t>
      </w:r>
    </w:p>
    <w:p w:rsidR="00EB1D9D" w:rsidRPr="00DD4384" w:rsidRDefault="00000000">
      <w:pPr>
        <w:rPr>
          <w:sz w:val="28"/>
          <w:szCs w:val="28"/>
        </w:rPr>
      </w:pPr>
      <w:r w:rsidRPr="00DD4384">
        <w:rPr>
          <w:sz w:val="28"/>
          <w:szCs w:val="28"/>
          <w:u w:val="single"/>
        </w:rPr>
        <w:t>Place value -</w:t>
      </w:r>
      <w:r w:rsidRPr="00DD4384">
        <w:rPr>
          <w:sz w:val="28"/>
          <w:szCs w:val="28"/>
        </w:rPr>
        <w:t xml:space="preserve"> R</w:t>
      </w:r>
      <w:r w:rsidRPr="00DD4384">
        <w:rPr>
          <w:color w:val="585858"/>
          <w:sz w:val="28"/>
          <w:szCs w:val="28"/>
        </w:rPr>
        <w:t xml:space="preserve">ecognise the place value of each digit in a three-digit number (hundreds, tens, </w:t>
      </w:r>
      <w:proofErr w:type="gramStart"/>
      <w:r w:rsidRPr="00DD4384">
        <w:rPr>
          <w:color w:val="585858"/>
          <w:sz w:val="28"/>
          <w:szCs w:val="28"/>
        </w:rPr>
        <w:t>ones)  AUTUMN</w:t>
      </w:r>
      <w:proofErr w:type="gramEnd"/>
      <w:r w:rsidRPr="00DD4384">
        <w:rPr>
          <w:color w:val="585858"/>
          <w:sz w:val="28"/>
          <w:szCs w:val="28"/>
        </w:rPr>
        <w:t xml:space="preserve"> FOCUS - To recognise place value of  HTU numbers</w:t>
      </w:r>
    </w:p>
    <w:p w:rsidR="00EB1D9D" w:rsidRPr="00DD4384" w:rsidRDefault="00000000">
      <w:pPr>
        <w:rPr>
          <w:color w:val="585858"/>
          <w:sz w:val="28"/>
          <w:szCs w:val="28"/>
        </w:rPr>
      </w:pPr>
      <w:r w:rsidRPr="00DD4384">
        <w:rPr>
          <w:sz w:val="28"/>
          <w:szCs w:val="28"/>
          <w:u w:val="single"/>
        </w:rPr>
        <w:t xml:space="preserve">Addition </w:t>
      </w:r>
      <w:proofErr w:type="gramStart"/>
      <w:r w:rsidRPr="00DD4384">
        <w:rPr>
          <w:color w:val="585858"/>
          <w:sz w:val="28"/>
          <w:szCs w:val="28"/>
        </w:rPr>
        <w:t>add</w:t>
      </w:r>
      <w:proofErr w:type="gramEnd"/>
      <w:r w:rsidRPr="00DD4384">
        <w:rPr>
          <w:color w:val="585858"/>
          <w:sz w:val="28"/>
          <w:szCs w:val="28"/>
        </w:rPr>
        <w:t xml:space="preserve"> numbers with up to three digits, using formal written methods of columnar methods </w:t>
      </w:r>
    </w:p>
    <w:p w:rsidR="00EB1D9D" w:rsidRPr="00DD4384" w:rsidRDefault="00000000">
      <w:pPr>
        <w:rPr>
          <w:sz w:val="28"/>
          <w:szCs w:val="28"/>
        </w:rPr>
      </w:pPr>
      <w:proofErr w:type="gramStart"/>
      <w:r w:rsidRPr="00DD4384">
        <w:rPr>
          <w:color w:val="585858"/>
          <w:sz w:val="28"/>
          <w:szCs w:val="28"/>
        </w:rPr>
        <w:t>SPRING  FOCUS</w:t>
      </w:r>
      <w:proofErr w:type="gramEnd"/>
      <w:r w:rsidRPr="00DD4384">
        <w:rPr>
          <w:color w:val="585858"/>
          <w:sz w:val="28"/>
          <w:szCs w:val="28"/>
        </w:rPr>
        <w:t xml:space="preserve"> - To use place value  and 1 - recognise when numbers need to regroup - number bonds to ten. </w:t>
      </w:r>
    </w:p>
    <w:p w:rsidR="00EB1D9D" w:rsidRPr="00DD4384" w:rsidRDefault="00000000">
      <w:pPr>
        <w:rPr>
          <w:color w:val="585858"/>
          <w:sz w:val="28"/>
          <w:szCs w:val="28"/>
        </w:rPr>
      </w:pPr>
      <w:r w:rsidRPr="00DD4384">
        <w:rPr>
          <w:sz w:val="28"/>
          <w:szCs w:val="28"/>
          <w:u w:val="single"/>
        </w:rPr>
        <w:t xml:space="preserve">Subtraction </w:t>
      </w:r>
      <w:proofErr w:type="gramStart"/>
      <w:r w:rsidRPr="00DD4384">
        <w:rPr>
          <w:color w:val="585858"/>
          <w:sz w:val="28"/>
          <w:szCs w:val="28"/>
        </w:rPr>
        <w:t>subtract</w:t>
      </w:r>
      <w:proofErr w:type="gramEnd"/>
      <w:r w:rsidRPr="00DD4384">
        <w:rPr>
          <w:color w:val="585858"/>
          <w:sz w:val="28"/>
          <w:szCs w:val="28"/>
        </w:rPr>
        <w:t xml:space="preserve"> numbers with up to three digits, using formal written methods of columnar methods</w:t>
      </w:r>
    </w:p>
    <w:p w:rsidR="00EB1D9D" w:rsidRPr="00DD4384" w:rsidRDefault="00000000">
      <w:pPr>
        <w:rPr>
          <w:sz w:val="28"/>
          <w:szCs w:val="28"/>
        </w:rPr>
      </w:pPr>
      <w:proofErr w:type="gramStart"/>
      <w:r w:rsidRPr="00DD4384">
        <w:rPr>
          <w:color w:val="585858"/>
          <w:sz w:val="28"/>
          <w:szCs w:val="28"/>
        </w:rPr>
        <w:t>SPRING  FOCUS</w:t>
      </w:r>
      <w:proofErr w:type="gramEnd"/>
      <w:r w:rsidRPr="00DD4384">
        <w:rPr>
          <w:color w:val="585858"/>
          <w:sz w:val="28"/>
          <w:szCs w:val="28"/>
        </w:rPr>
        <w:t xml:space="preserve"> - To use place value  and recognise when numbers need to exchange - number bonds to ten.</w:t>
      </w:r>
    </w:p>
    <w:p w:rsidR="00EB1D9D" w:rsidRDefault="00000000">
      <w:pPr>
        <w:rPr>
          <w:color w:val="585858"/>
          <w:sz w:val="28"/>
          <w:szCs w:val="28"/>
        </w:rPr>
      </w:pPr>
      <w:r w:rsidRPr="00DD4384">
        <w:rPr>
          <w:color w:val="585858"/>
          <w:sz w:val="28"/>
          <w:szCs w:val="28"/>
        </w:rPr>
        <w:t xml:space="preserve">SUMMER </w:t>
      </w:r>
      <w:proofErr w:type="gramStart"/>
      <w:r w:rsidRPr="00DD4384">
        <w:rPr>
          <w:color w:val="585858"/>
          <w:sz w:val="28"/>
          <w:szCs w:val="28"/>
        </w:rPr>
        <w:t>FOCUS  -</w:t>
      </w:r>
      <w:proofErr w:type="gramEnd"/>
      <w:r w:rsidRPr="00DD4384">
        <w:rPr>
          <w:color w:val="585858"/>
          <w:sz w:val="28"/>
          <w:szCs w:val="28"/>
        </w:rPr>
        <w:t xml:space="preserve"> all four number operations - doubles/near doubles to calculate efficiently</w:t>
      </w:r>
    </w:p>
    <w:p w:rsidR="00EB1D9D" w:rsidRDefault="00EB1D9D">
      <w:pPr>
        <w:rPr>
          <w:b/>
          <w:sz w:val="40"/>
          <w:szCs w:val="40"/>
        </w:rPr>
      </w:pPr>
    </w:p>
    <w:tbl>
      <w:tblPr>
        <w:tblStyle w:val="a"/>
        <w:tblW w:w="138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3465"/>
        <w:gridCol w:w="3855"/>
        <w:gridCol w:w="3030"/>
      </w:tblGrid>
      <w:tr w:rsidR="00EB1D9D">
        <w:trPr>
          <w:trHeight w:val="600"/>
          <w:jc w:val="center"/>
        </w:trPr>
        <w:tc>
          <w:tcPr>
            <w:tcW w:w="138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Autumn Term </w:t>
            </w:r>
          </w:p>
        </w:tc>
      </w:tr>
      <w:tr w:rsidR="00EB1D9D">
        <w:trPr>
          <w:trHeight w:val="560"/>
          <w:jc w:val="center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 – Place Value </w:t>
            </w: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Identify, represent and estimate numbers using different representations. 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 10 or 100 more or less than a given number.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 the place value of each digit in a three-digit number (hundreds, tens, ones). 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 and order numbers up to 1000.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Read and write numbers up to 1000 in numerals and in words. 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Solve number problems and practical problems involving these ideas.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Count from 0 in multiples of 4, 8, 50 and 100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 – Addition and Subtraction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and subtract numbers mentally, including: a three-digit number and ones; a three-digit number and tens; a </w:t>
            </w:r>
            <w:proofErr w:type="gramStart"/>
            <w:r>
              <w:rPr>
                <w:sz w:val="26"/>
                <w:szCs w:val="26"/>
              </w:rPr>
              <w:t>three digit</w:t>
            </w:r>
            <w:proofErr w:type="gramEnd"/>
            <w:r>
              <w:rPr>
                <w:sz w:val="26"/>
                <w:szCs w:val="26"/>
              </w:rPr>
              <w:t xml:space="preserve"> number and hundreds. 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and subtract numbers with up to three digits, using formal written methods of columnar addition and subtraction. 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Estimate the answer to a calculation and use inverse operations to check answers. 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Solve problems, including missing number problems, using number facts, place value, and more complex addition and subtraction.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 – Multiplication and Division </w:t>
            </w: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Count from 0 in multiples of 4, 8, 50 and 100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Recall and use multiplication and division facts for the 3, 4 and 8 multiplication tables. 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and calculate mathematical statements for multiplication and division using the multiplication tables they know, including for two-digit numbers times one-digit numbers, using mental and progressing to formal written methods.</w:t>
            </w:r>
          </w:p>
          <w:p w:rsidR="00EB1D9D" w:rsidRDefault="00EB1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problems, including missing number problems, involving multiplication and division, including positive integer scaling problems and correspondence problems in which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objects are connected </w:t>
            </w:r>
            <w:r>
              <w:rPr>
                <w:sz w:val="26"/>
                <w:szCs w:val="26"/>
              </w:rPr>
              <w:lastRenderedPageBreak/>
              <w:t xml:space="preserve">to 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objectives.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lastRenderedPageBreak/>
              <w:t>Consolidation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  <w:p w:rsidR="00EB1D9D" w:rsidRDefault="00EB1D9D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</w:tbl>
    <w:p w:rsidR="00EB1D9D" w:rsidRDefault="00EB1D9D">
      <w:pPr>
        <w:jc w:val="center"/>
        <w:rPr>
          <w:b/>
          <w:sz w:val="40"/>
          <w:szCs w:val="40"/>
        </w:rPr>
      </w:pPr>
    </w:p>
    <w:p w:rsidR="00EB1D9D" w:rsidRDefault="00EB1D9D">
      <w:pPr>
        <w:jc w:val="center"/>
        <w:rPr>
          <w:b/>
          <w:sz w:val="40"/>
          <w:szCs w:val="40"/>
        </w:rPr>
      </w:pPr>
    </w:p>
    <w:p w:rsidR="00EB1D9D" w:rsidRDefault="00EB1D9D">
      <w:pPr>
        <w:jc w:val="center"/>
        <w:rPr>
          <w:b/>
          <w:sz w:val="40"/>
          <w:szCs w:val="40"/>
        </w:rPr>
      </w:pPr>
    </w:p>
    <w:p w:rsidR="00EB1D9D" w:rsidRDefault="00EB1D9D">
      <w:pPr>
        <w:jc w:val="center"/>
        <w:rPr>
          <w:b/>
          <w:sz w:val="40"/>
          <w:szCs w:val="40"/>
        </w:rPr>
      </w:pPr>
    </w:p>
    <w:p w:rsidR="00EB1D9D" w:rsidRDefault="00EB1D9D">
      <w:pPr>
        <w:jc w:val="center"/>
        <w:rPr>
          <w:b/>
          <w:sz w:val="40"/>
          <w:szCs w:val="40"/>
        </w:rPr>
      </w:pPr>
    </w:p>
    <w:p w:rsidR="00EB1D9D" w:rsidRDefault="00EB1D9D">
      <w:pPr>
        <w:jc w:val="center"/>
        <w:rPr>
          <w:b/>
          <w:sz w:val="40"/>
          <w:szCs w:val="40"/>
        </w:rPr>
      </w:pPr>
    </w:p>
    <w:tbl>
      <w:tblPr>
        <w:tblStyle w:val="a0"/>
        <w:tblW w:w="139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40"/>
        <w:gridCol w:w="2493"/>
        <w:gridCol w:w="2493"/>
        <w:gridCol w:w="2493"/>
        <w:gridCol w:w="1959"/>
      </w:tblGrid>
      <w:tr w:rsidR="00EB1D9D" w:rsidTr="00DD4384">
        <w:trPr>
          <w:trHeight w:val="600"/>
          <w:jc w:val="center"/>
        </w:trPr>
        <w:tc>
          <w:tcPr>
            <w:tcW w:w="1395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Spring Term </w:t>
            </w:r>
          </w:p>
        </w:tc>
      </w:tr>
      <w:tr w:rsidR="00EB1D9D" w:rsidTr="00DD4384">
        <w:trPr>
          <w:trHeight w:val="560"/>
          <w:jc w:val="center"/>
        </w:trPr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 – Multiplication and Division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Recall and use multiplication and division facts for the 3, 4 and 8 multiplication tables.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Write and calculate </w:t>
            </w:r>
            <w:r>
              <w:rPr>
                <w:sz w:val="26"/>
                <w:szCs w:val="26"/>
              </w:rPr>
              <w:lastRenderedPageBreak/>
              <w:t xml:space="preserve">mathematical statements for multiplication and division using the multiplication tables they know, including for two-digit numbers times one-digit numbers, using mental and progressing to formal written methods. 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problems, including missing number problems, involving multiplication and division, including positive integer scaling problems and correspondence problems in which n objects are connected to </w:t>
            </w:r>
            <w:r>
              <w:rPr>
                <w:sz w:val="26"/>
                <w:szCs w:val="26"/>
              </w:rPr>
              <w:lastRenderedPageBreak/>
              <w:t xml:space="preserve">m objectives.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Measurement: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Statistics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Interpret and present data using bar charts, pictograms and tables.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one-step and two-step questions [for example, ‘How many more?’ and ‘How many fewer?’] </w:t>
            </w:r>
            <w:r>
              <w:rPr>
                <w:sz w:val="26"/>
                <w:szCs w:val="26"/>
              </w:rPr>
              <w:t xml:space="preserve">using information presented in scaled bar charts and pictograms and tables.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Length and Perimeter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Measure, compare, add and subtract: lengths (m/cm/mm); mass (kg/g); volume/capacity (l/ml).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Measure the </w:t>
            </w:r>
            <w:r>
              <w:rPr>
                <w:sz w:val="26"/>
                <w:szCs w:val="26"/>
              </w:rPr>
              <w:lastRenderedPageBreak/>
              <w:t xml:space="preserve">perimeter of simple 2D shapes.   </w:t>
            </w:r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Number: Fractions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up and down in tenths; recognise that tenths arise from dividing an object into 10 equal parts and in dividing one-digit numbers or quantities by 10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Recognise and use fractions as numbers: unit fractions and non-unit fractions with small denominators.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Recognise, find and write fractions of a discrete set of objects: unit fractions and non-unit fractions with small denominators.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that involve all of the above. 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lastRenderedPageBreak/>
              <w:t>Consolidation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EB1D9D" w:rsidRDefault="00EB1D9D">
      <w:pPr>
        <w:rPr>
          <w:b/>
          <w:sz w:val="40"/>
          <w:szCs w:val="40"/>
        </w:rPr>
      </w:pPr>
    </w:p>
    <w:tbl>
      <w:tblPr>
        <w:tblStyle w:val="a1"/>
        <w:tblW w:w="139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27"/>
        <w:gridCol w:w="3035"/>
        <w:gridCol w:w="3035"/>
        <w:gridCol w:w="2385"/>
      </w:tblGrid>
      <w:tr w:rsidR="00EB1D9D" w:rsidTr="00DD4384">
        <w:trPr>
          <w:trHeight w:val="600"/>
          <w:jc w:val="center"/>
        </w:trPr>
        <w:tc>
          <w:tcPr>
            <w:tcW w:w="1395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Term </w:t>
            </w:r>
          </w:p>
        </w:tc>
      </w:tr>
      <w:tr w:rsidR="00EB1D9D" w:rsidTr="00DD4384">
        <w:trPr>
          <w:trHeight w:val="560"/>
          <w:jc w:val="center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 – Fractions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 and show, using diagrams, equivalent fractions with small denominators.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and order unit fractions, and fractions with the same denominators.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 and subtract fractions with the same denominator within one whole [for example, 5/7 + 1/7 = 6/</w:t>
            </w:r>
            <w:proofErr w:type="gramStart"/>
            <w:r>
              <w:rPr>
                <w:sz w:val="26"/>
                <w:szCs w:val="26"/>
              </w:rPr>
              <w:t>7 ]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that involve all of the </w:t>
            </w:r>
            <w:r>
              <w:rPr>
                <w:sz w:val="26"/>
                <w:szCs w:val="26"/>
              </w:rPr>
              <w:lastRenderedPageBreak/>
              <w:t xml:space="preserve">above.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Measurement: </w:t>
            </w:r>
          </w:p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Money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and subtract amounts of money to give change, using both £ and p in practical contexts. 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Tell and write the time from an analogue clock, including using Roman numerals from I to XII and 12-hour and 24-hour clocks.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Estimate and read time with increasing </w:t>
            </w:r>
            <w:r>
              <w:rPr>
                <w:sz w:val="26"/>
                <w:szCs w:val="26"/>
              </w:rPr>
              <w:lastRenderedPageBreak/>
              <w:t xml:space="preserve">accuracy to the nearest minute.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Record and compare time in terms of seconds, minutes and hours.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vocabulary such as o’clock, a.m./p.m., morning, afternoon, noon and midnight.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Know the number of seconds in a minute and the number of days in each month, year and leap year.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durations of events [for example to calculate the time taken by particular events or tasks].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Geometry: Properties of shape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 angles as a property of shape or a description of a turn.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right angles, recognise that two right angles make a half-turn, three make three quarters of a turn and four a complete turn; identify whether angles are greater than or less than a right angle.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horizontal and vertical lines and pairs of perpendicular and parallel lines.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Draw 2-D shapes and make 3D shapes using modelling materials. 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 3-D shapes in different orientations and describe them. </w:t>
            </w:r>
          </w:p>
          <w:p w:rsidR="00EB1D9D" w:rsidRDefault="00EB1D9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Mass and Capacity</w:t>
            </w:r>
          </w:p>
          <w:p w:rsidR="00EB1D9D" w:rsidRDefault="00EB1D9D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B1D9D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Measure, compare, add and subtract: lengths (m/cm/mm); mass (kg/g); volume/capacity (l/ml).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9D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Consolidation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EB1D9D" w:rsidRDefault="00EB1D9D">
      <w:pPr>
        <w:jc w:val="center"/>
        <w:rPr>
          <w:b/>
          <w:sz w:val="40"/>
          <w:szCs w:val="40"/>
        </w:rPr>
      </w:pPr>
    </w:p>
    <w:sectPr w:rsidR="00EB1D9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9D"/>
    <w:rsid w:val="00DD4384"/>
    <w:rsid w:val="00E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E8102"/>
  <w15:docId w15:val="{F5C859BD-4D65-2B44-BAF0-F21844C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2024-05-20T10:23:00Z</dcterms:created>
  <dcterms:modified xsi:type="dcterms:W3CDTF">2024-05-20T10:23:00Z</dcterms:modified>
</cp:coreProperties>
</file>